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2886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886"/>
      </w:tblGrid>
      <w:tr w:rsidR="00F6071F" w:rsidRPr="001C58C0" w:rsidTr="00036492">
        <w:tc>
          <w:tcPr>
            <w:tcW w:w="2886" w:type="dxa"/>
          </w:tcPr>
          <w:p w:rsidR="00F6071F" w:rsidRPr="001C58C0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1C58C0">
              <w:rPr>
                <w:b/>
                <w:bCs/>
                <w:i/>
                <w:color w:val="000000"/>
                <w:sz w:val="32"/>
                <w:szCs w:val="32"/>
                <w:rtl/>
              </w:rPr>
              <w:t>الجمهورية اللبنانية</w:t>
            </w:r>
          </w:p>
          <w:p w:rsidR="00F6071F" w:rsidRPr="00CA0197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>
              <w:rPr>
                <w:rFonts w:hint="cs"/>
                <w:b/>
                <w:bCs/>
                <w:i/>
                <w:color w:val="000000"/>
                <w:sz w:val="32"/>
                <w:szCs w:val="32"/>
                <w:rtl/>
              </w:rPr>
              <w:t xml:space="preserve">تحديد </w:t>
            </w:r>
            <w:r w:rsidRPr="001C58C0">
              <w:rPr>
                <w:b/>
                <w:bCs/>
                <w:i/>
                <w:color w:val="000000"/>
                <w:sz w:val="32"/>
                <w:szCs w:val="32"/>
                <w:rtl/>
              </w:rPr>
              <w:t>اسم الجهة الشارية</w:t>
            </w:r>
          </w:p>
        </w:tc>
      </w:tr>
    </w:tbl>
    <w:p w:rsidR="00F6071F" w:rsidRDefault="00F6071F" w:rsidP="00F6071F">
      <w:pPr>
        <w:spacing w:line="360" w:lineRule="auto"/>
        <w:jc w:val="both"/>
        <w:rPr>
          <w:b/>
          <w:bCs/>
          <w:sz w:val="32"/>
          <w:szCs w:val="32"/>
          <w:rtl/>
        </w:rPr>
      </w:pPr>
      <w:r w:rsidRPr="00AB4123">
        <w:rPr>
          <w:rFonts w:ascii="Simplified Arabic" w:eastAsia="Simplified Arabic" w:hAnsi="Simplified Arabic" w:cs="Simplified Arabic" w:hint="cs"/>
          <w:bCs/>
          <w:sz w:val="28"/>
          <w:szCs w:val="28"/>
          <w:rtl/>
        </w:rPr>
        <w:t>القرار</w:t>
      </w:r>
      <w:r w:rsidRPr="00AB4123">
        <w:rPr>
          <w:rFonts w:ascii="Simplified Arabic" w:eastAsia="Simplified Arabic" w:hAnsi="Simplified Arabic" w:cs="Simplified Arabic"/>
          <w:bCs/>
          <w:sz w:val="28"/>
          <w:szCs w:val="28"/>
          <w:rtl/>
        </w:rPr>
        <w:t xml:space="preserve">: </w:t>
      </w:r>
      <w:r w:rsidRPr="00AB4123"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 xml:space="preserve">(رقم </w:t>
      </w:r>
      <w:r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 xml:space="preserve">وتاريخ القرار بحسب سجل </w:t>
      </w:r>
      <w:r w:rsidRPr="00AB4123"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>اجراءات الشراء)</w:t>
      </w:r>
    </w:p>
    <w:p w:rsidR="00CF09EC" w:rsidRPr="00996114" w:rsidRDefault="00155B63" w:rsidP="008E161A">
      <w:pPr>
        <w:jc w:val="center"/>
        <w:rPr>
          <w:rFonts w:ascii="Simplified Arabic" w:eastAsia="Simplified Arabic" w:hAnsi="Simplified Arabic" w:cs="Simplified Arabic"/>
          <w:bCs/>
          <w:sz w:val="36"/>
          <w:szCs w:val="36"/>
          <w:lang w:bidi="ar-LB"/>
        </w:rPr>
      </w:pPr>
      <w:r w:rsidRPr="00996114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اشعار</w:t>
      </w:r>
      <w:r w:rsidR="00F6071F" w:rsidRPr="00996114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 xml:space="preserve"> بنشر قرار</w:t>
      </w:r>
    </w:p>
    <w:p w:rsidR="00D20FB7" w:rsidRPr="00996114" w:rsidRDefault="00155B63" w:rsidP="008E161A">
      <w:pPr>
        <w:spacing w:after="240" w:line="276" w:lineRule="auto"/>
        <w:jc w:val="center"/>
        <w:rPr>
          <w:rFonts w:ascii="Simplified Arabic" w:eastAsia="Simplified Arabic" w:hAnsi="Simplified Arabic" w:cs="Simplified Arabic"/>
          <w:bCs/>
          <w:sz w:val="36"/>
          <w:szCs w:val="36"/>
          <w:rtl/>
          <w:lang w:bidi="ar-LB"/>
        </w:rPr>
      </w:pPr>
      <w:r w:rsidRPr="00996114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تمديد الموعد النهائي لتقديم العروض</w:t>
      </w:r>
    </w:p>
    <w:tbl>
      <w:tblPr>
        <w:tblStyle w:val="a"/>
        <w:bidiVisual/>
        <w:tblW w:w="10342" w:type="dxa"/>
        <w:tblInd w:w="-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67"/>
        <w:gridCol w:w="3975"/>
      </w:tblGrid>
      <w:tr w:rsidR="00D20FB7" w:rsidRPr="00996114" w:rsidTr="00526B34">
        <w:trPr>
          <w:trHeight w:val="699"/>
        </w:trPr>
        <w:tc>
          <w:tcPr>
            <w:tcW w:w="10342" w:type="dxa"/>
            <w:gridSpan w:val="2"/>
            <w:vAlign w:val="center"/>
          </w:tcPr>
          <w:p w:rsidR="006E6D02" w:rsidRDefault="00155B63" w:rsidP="006E6D02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Cs/>
                <w:sz w:val="28"/>
                <w:szCs w:val="28"/>
                <w:rtl/>
              </w:rPr>
              <w:t xml:space="preserve">الموضوع: </w:t>
            </w:r>
            <w:r w:rsidRPr="00996114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تمديد الموعد النهائي لتقديم العروض العائد لتلزيم</w:t>
            </w:r>
          </w:p>
          <w:p w:rsidR="00155B63" w:rsidRPr="00996114" w:rsidRDefault="00155B63" w:rsidP="006E6D02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 xml:space="preserve"> (</w:t>
            </w:r>
            <w:r w:rsidR="003A0B4E" w:rsidRPr="00996114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 xml:space="preserve">مناقصة عمومية </w:t>
            </w:r>
            <w:r w:rsidR="00F01FE1" w:rsidRPr="00EC78FC">
              <w:rPr>
                <w:color w:val="404040" w:themeColor="text1" w:themeTint="BF"/>
                <w:sz w:val="24"/>
                <w:szCs w:val="24"/>
              </w:rPr>
              <w:t>BENCHMARK TOOL</w:t>
            </w:r>
            <w:r w:rsidR="00F01FE1" w:rsidRPr="00477343">
              <w:rPr>
                <w:color w:val="404040" w:themeColor="text1" w:themeTint="BF"/>
                <w:sz w:val="24"/>
                <w:szCs w:val="24"/>
              </w:rPr>
              <w:t xml:space="preserve"> RFP</w:t>
            </w:r>
            <w:r w:rsidRPr="006E6D02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).</w:t>
            </w:r>
          </w:p>
          <w:p w:rsidR="006E6D02" w:rsidRDefault="00155B63" w:rsidP="00EA53B2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المرجع:</w:t>
            </w:r>
            <w:r w:rsidRPr="00996114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 xml:space="preserve">الصفقة المعلن عنها على المنصة الإلكترونية المركزية لدى هيئة الشراء العام </w:t>
            </w:r>
          </w:p>
          <w:p w:rsidR="006E6D02" w:rsidRDefault="00155B63" w:rsidP="00F01FE1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برقم (</w:t>
            </w:r>
            <w:r w:rsidR="006E6D0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3</w:t>
            </w:r>
            <w:r w:rsidR="00F01FE1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</w:t>
            </w:r>
            <w:r w:rsidR="00017098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/202</w:t>
            </w:r>
            <w:r w:rsidR="006E6D0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  <w:r w:rsidR="00783CB3"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</w:p>
          <w:p w:rsidR="00155B63" w:rsidRPr="00996114" w:rsidRDefault="00783CB3" w:rsidP="00EA53B2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تاريخ (</w:t>
            </w:r>
            <w:r w:rsidR="006E6D02" w:rsidRPr="006E6D0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10</w:t>
            </w:r>
            <w:r w:rsidR="006E6D02" w:rsidRPr="006E6D02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 xml:space="preserve"> كانون الثاني 2024</w:t>
            </w:r>
            <w:r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</w:p>
        </w:tc>
      </w:tr>
      <w:tr w:rsidR="00D20FB7" w:rsidRPr="00996114" w:rsidTr="00526B34">
        <w:trPr>
          <w:trHeight w:val="3487"/>
        </w:trPr>
        <w:tc>
          <w:tcPr>
            <w:tcW w:w="10342" w:type="dxa"/>
            <w:gridSpan w:val="2"/>
          </w:tcPr>
          <w:p w:rsidR="00CF09EC" w:rsidRPr="00996114" w:rsidRDefault="00956969" w:rsidP="00F01F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بعد إطلاق </w:t>
            </w:r>
            <w:r w:rsidRPr="00996114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التلزيم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المذكور اعلاه بموجب قرار (</w:t>
            </w:r>
            <w:r w:rsidR="00F773AA">
              <w:rPr>
                <w:rFonts w:ascii="Simplified Arabic" w:eastAsia="Simplified Arabic" w:hAnsi="Simplified Arabic" w:cs="Simplified Arabic"/>
                <w:sz w:val="28"/>
                <w:szCs w:val="28"/>
              </w:rPr>
              <w:t>MOT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letter </w:t>
            </w:r>
            <w:r w:rsidR="006E6D0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611</w:t>
            </w:r>
            <w:r w:rsidR="00F01FE1">
              <w:rPr>
                <w:rFonts w:ascii="Simplified Arabic" w:eastAsia="Simplified Arabic" w:hAnsi="Simplified Arabic" w:cs="Simplified Arabic"/>
                <w:sz w:val="28"/>
                <w:szCs w:val="28"/>
              </w:rPr>
              <w:t>3/1/M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dated </w:t>
            </w:r>
            <w:r w:rsidR="00CF28C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</w:t>
            </w:r>
            <w:r w:rsidR="006E6D0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8</w:t>
            </w:r>
            <w:r w:rsidR="00EA53B2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6E6D0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January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</w:t>
            </w:r>
            <w:r w:rsidR="006E6D0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)</w:t>
            </w:r>
            <w:r w:rsidR="00155B63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،</w:t>
            </w:r>
          </w:p>
          <w:p w:rsidR="00FA4390" w:rsidRPr="00996114" w:rsidRDefault="001C5A1E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ت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قدّم بعض 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ب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طلبات استيضاح، وتمّ إرسال الإجابة عنها الى 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كافةً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ضمن المهل المُحددة، </w:t>
            </w:r>
          </w:p>
          <w:p w:rsidR="001C5A1E" w:rsidRPr="003C2B04" w:rsidRDefault="00956969" w:rsidP="00697A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وبما أن آخر مهلة لتقديم العروض تنتهي بتاريخ (</w:t>
            </w:r>
            <w:r w:rsidR="00B06F76" w:rsidRPr="003C2B0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26 March 2024 at 09:30 am</w:t>
            </w:r>
            <w:r w:rsidR="00155B63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)،</w:t>
            </w:r>
            <w:r w:rsidR="00D4036A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</w:t>
            </w:r>
          </w:p>
          <w:p w:rsidR="00D20FB7" w:rsidRPr="003C2B04" w:rsidRDefault="00956969" w:rsidP="001C5A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ولإتاحة فرصة مشاركة العديد من </w:t>
            </w:r>
            <w:r w:rsidR="001C5A1E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بهدف تحقيق مبدأ المنافسة،</w:t>
            </w:r>
          </w:p>
          <w:p w:rsidR="00155B63" w:rsidRPr="00996114" w:rsidRDefault="00956969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وعملًا بأحكام الفقرتين (4) و(5) من المادة 20 من قانون الشراء العام،</w:t>
            </w:r>
          </w:p>
          <w:p w:rsidR="00D20FB7" w:rsidRPr="003C2B04" w:rsidRDefault="00155B63" w:rsidP="00B06F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3C2B0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يُمدد</w:t>
            </w:r>
            <w:r w:rsidR="00956969" w:rsidRPr="003C2B0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الموعد النهائي لتقديم العروض لغاية تاريخ (</w:t>
            </w:r>
            <w:r w:rsidR="00B06F76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18 April</w:t>
            </w:r>
            <w:r w:rsidR="003C2B04" w:rsidRPr="003C2B0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2024 at 09:30 am</w:t>
            </w:r>
            <w:r w:rsidR="00956969" w:rsidRPr="003C2B0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)، على أن تُعقد جلسة فض العروض بذات التاريخ عند الساعة (</w:t>
            </w:r>
            <w:r w:rsidR="00CC47B4" w:rsidRPr="003C2B0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1</w:t>
            </w:r>
            <w:r w:rsidR="003C2B04" w:rsidRPr="003C2B0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0</w:t>
            </w:r>
            <w:r w:rsidR="00CC47B4" w:rsidRPr="003C2B0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:</w:t>
            </w:r>
            <w:r w:rsidR="003C2B04" w:rsidRPr="003C2B0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3</w:t>
            </w:r>
            <w:r w:rsidR="00CC47B4" w:rsidRPr="003C2B0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0 am</w:t>
            </w:r>
            <w:r w:rsidR="00956969" w:rsidRPr="003C2B0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)، </w:t>
            </w:r>
            <w:r w:rsidR="00CF09EC" w:rsidRPr="003C2B0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كما تُنشر</w:t>
            </w:r>
            <w:r w:rsidR="00956969" w:rsidRPr="003C2B0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التعديلات على منصة هيئة الشراء العام.</w:t>
            </w:r>
          </w:p>
          <w:p w:rsidR="00CF09EC" w:rsidRPr="003C2B04" w:rsidRDefault="00CF09EC" w:rsidP="00B06F7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3C2B0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الموعد النهائي لتقديم طلبات الإستيضاح:</w:t>
            </w:r>
            <w:r w:rsidRPr="003C2B0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</w:t>
            </w:r>
            <w:r w:rsidRPr="003C2B0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(</w:t>
            </w:r>
            <w:r w:rsidR="00B06F76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02 April</w:t>
            </w:r>
            <w:r w:rsidR="003C2B04" w:rsidRPr="003C2B0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2024 at 11:00 am</w:t>
            </w:r>
            <w:r w:rsidRPr="003C2B0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)</w:t>
            </w:r>
            <w:r w:rsidRPr="003C2B0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br/>
            </w:r>
            <w:r w:rsidRPr="003C2B0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الموعد النهائي للرد على طلبات الإستي</w:t>
            </w:r>
            <w:r w:rsidR="00476107" w:rsidRPr="003C2B0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ض</w:t>
            </w:r>
            <w:r w:rsidRPr="003C2B0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اح:</w:t>
            </w:r>
            <w:r w:rsidRPr="003C2B0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</w:t>
            </w:r>
            <w:r w:rsidRPr="003C2B0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(</w:t>
            </w:r>
            <w:r w:rsidR="00B06F76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08 April</w:t>
            </w:r>
            <w:r w:rsidR="003C2B04" w:rsidRPr="003C2B0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2024 at 11:00 am</w:t>
            </w:r>
            <w:r w:rsidRPr="003C2B0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)</w:t>
            </w:r>
            <w:r w:rsidRPr="003C2B0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br/>
            </w:r>
          </w:p>
          <w:p w:rsidR="00155B63" w:rsidRPr="00996114" w:rsidRDefault="00155B63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76" w:lineRule="auto"/>
              <w:jc w:val="both"/>
              <w:rPr>
                <w:rFonts w:ascii="Simplified Arabic" w:eastAsia="Simplified Arabic" w:hAnsi="Simplified Arabic" w:cs="Simplified Arabic"/>
                <w:bCs/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</w:rPr>
              <w:t>ينشر هذا القرار على المنصة الإلكترونية المركزية لدى هيئة الشراء العام.</w:t>
            </w:r>
          </w:p>
        </w:tc>
      </w:tr>
      <w:tr w:rsidR="00476107" w:rsidRPr="00AB4123" w:rsidTr="008E161A">
        <w:trPr>
          <w:trHeight w:val="2087"/>
        </w:trPr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6107" w:rsidRPr="00996114" w:rsidRDefault="00476107" w:rsidP="00CF09EC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right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  <w:p w:rsidR="00476107" w:rsidRPr="00996114" w:rsidRDefault="00476107" w:rsidP="00CC47B4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center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tbl>
            <w:tblPr>
              <w:bidiVisual/>
              <w:tblW w:w="4140" w:type="dxa"/>
              <w:jc w:val="right"/>
              <w:tblLayout w:type="fixed"/>
              <w:tblLook w:val="0400" w:firstRow="0" w:lastRow="0" w:firstColumn="0" w:lastColumn="0" w:noHBand="0" w:noVBand="1"/>
            </w:tblPr>
            <w:tblGrid>
              <w:gridCol w:w="4140"/>
            </w:tblGrid>
            <w:tr w:rsidR="008E161A" w:rsidRPr="00996114" w:rsidTr="00246BD7">
              <w:trPr>
                <w:trHeight w:val="87"/>
                <w:jc w:val="right"/>
              </w:trPr>
              <w:tc>
                <w:tcPr>
                  <w:tcW w:w="4140" w:type="dxa"/>
                </w:tcPr>
                <w:p w:rsidR="008E161A" w:rsidRPr="00996114" w:rsidRDefault="003C2B04" w:rsidP="00B06F76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2</w:t>
                  </w:r>
                  <w:r w:rsidR="00B06F76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6</w:t>
                  </w:r>
                  <w:bookmarkStart w:id="0" w:name="_GoBack"/>
                  <w:bookmarkEnd w:id="0"/>
                  <w:r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 </w:t>
                  </w:r>
                  <w:r w:rsidR="00B06F76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March</w:t>
                  </w:r>
                  <w:r w:rsidR="00CC47B4" w:rsidRPr="00996114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 202</w:t>
                  </w:r>
                  <w:r w:rsidR="00484BC1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4</w:t>
                  </w:r>
                  <w:r w:rsidR="008E161A" w:rsidRPr="00996114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</w:tr>
            <w:tr w:rsidR="008E161A" w:rsidRPr="00CC47B4" w:rsidTr="00F2116A">
              <w:trPr>
                <w:trHeight w:val="990"/>
                <w:jc w:val="right"/>
              </w:trPr>
              <w:tc>
                <w:tcPr>
                  <w:tcW w:w="4140" w:type="dxa"/>
                </w:tcPr>
                <w:p w:rsidR="00CC47B4" w:rsidRPr="00996114" w:rsidRDefault="00CC47B4" w:rsidP="00CC47B4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 w:rsidRPr="00996114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Salem Itani </w:t>
                  </w:r>
                </w:p>
                <w:p w:rsidR="008E161A" w:rsidRPr="00F2116A" w:rsidRDefault="00CC47B4" w:rsidP="00F2116A">
                  <w:pPr>
                    <w:ind w:left="195"/>
                    <w:jc w:val="center"/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</w:pPr>
                  <w:r w:rsidRPr="00996114"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  <w:t>Chairman - Chief Executive Officer</w:t>
                  </w:r>
                </w:p>
              </w:tc>
            </w:tr>
          </w:tbl>
          <w:p w:rsidR="00476107" w:rsidRPr="008E161A" w:rsidRDefault="00476107" w:rsidP="008E161A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</w:tr>
    </w:tbl>
    <w:p w:rsidR="00D20FB7" w:rsidRPr="00AB4123" w:rsidRDefault="00D20FB7" w:rsidP="00CF09EC">
      <w:pPr>
        <w:spacing w:line="276" w:lineRule="auto"/>
        <w:rPr>
          <w:rFonts w:ascii="Simplified Arabic" w:eastAsia="Simplified Arabic" w:hAnsi="Simplified Arabic" w:cs="Simplified Arabic"/>
          <w:sz w:val="2"/>
          <w:szCs w:val="2"/>
        </w:rPr>
      </w:pPr>
    </w:p>
    <w:sectPr w:rsidR="00D20FB7" w:rsidRPr="00AB4123" w:rsidSect="000373A5">
      <w:pgSz w:w="11906" w:h="16838"/>
      <w:pgMar w:top="450" w:right="851" w:bottom="289" w:left="851" w:header="561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A5187"/>
    <w:multiLevelType w:val="multilevel"/>
    <w:tmpl w:val="F2FC3C7C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FC94D7E"/>
    <w:multiLevelType w:val="hybridMultilevel"/>
    <w:tmpl w:val="60D89DA4"/>
    <w:lvl w:ilvl="0" w:tplc="51742846">
      <w:numFmt w:val="bullet"/>
      <w:lvlText w:val="-"/>
      <w:lvlJc w:val="left"/>
      <w:pPr>
        <w:ind w:left="358" w:hanging="360"/>
      </w:pPr>
      <w:rPr>
        <w:rFonts w:ascii="Simplified Arabic" w:eastAsia="Simplified Arabic" w:hAnsi="Simplified Arabic" w:cs="Simplified Arabi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2" w15:restartNumberingAfterBreak="0">
    <w:nsid w:val="681E1D6B"/>
    <w:multiLevelType w:val="hybridMultilevel"/>
    <w:tmpl w:val="37F04256"/>
    <w:lvl w:ilvl="0" w:tplc="C6C281B4">
      <w:numFmt w:val="bullet"/>
      <w:lvlText w:val="-"/>
      <w:lvlJc w:val="left"/>
      <w:pPr>
        <w:ind w:left="720" w:hanging="360"/>
      </w:pPr>
      <w:rPr>
        <w:rFonts w:ascii="Simplified Arabic" w:eastAsia="Simplified Arabic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FB7"/>
    <w:rsid w:val="000077C2"/>
    <w:rsid w:val="00017098"/>
    <w:rsid w:val="000329C8"/>
    <w:rsid w:val="000373A5"/>
    <w:rsid w:val="00064BDD"/>
    <w:rsid w:val="00130184"/>
    <w:rsid w:val="0015251F"/>
    <w:rsid w:val="00155B63"/>
    <w:rsid w:val="001C5A1E"/>
    <w:rsid w:val="00246BD7"/>
    <w:rsid w:val="00305EC6"/>
    <w:rsid w:val="003A0B4E"/>
    <w:rsid w:val="003C2B04"/>
    <w:rsid w:val="003C373C"/>
    <w:rsid w:val="00423E48"/>
    <w:rsid w:val="00441BBB"/>
    <w:rsid w:val="00476107"/>
    <w:rsid w:val="00484BC1"/>
    <w:rsid w:val="004B209C"/>
    <w:rsid w:val="00523B40"/>
    <w:rsid w:val="00526B34"/>
    <w:rsid w:val="00697ADC"/>
    <w:rsid w:val="006E6D02"/>
    <w:rsid w:val="00783CB3"/>
    <w:rsid w:val="007A09CC"/>
    <w:rsid w:val="007F77DE"/>
    <w:rsid w:val="007F7B78"/>
    <w:rsid w:val="0087455C"/>
    <w:rsid w:val="008836B9"/>
    <w:rsid w:val="008A187C"/>
    <w:rsid w:val="008C69A1"/>
    <w:rsid w:val="008E161A"/>
    <w:rsid w:val="009341B1"/>
    <w:rsid w:val="00956969"/>
    <w:rsid w:val="0099058F"/>
    <w:rsid w:val="00996114"/>
    <w:rsid w:val="00A93A0B"/>
    <w:rsid w:val="00AB4123"/>
    <w:rsid w:val="00AE5862"/>
    <w:rsid w:val="00B06F76"/>
    <w:rsid w:val="00C45308"/>
    <w:rsid w:val="00CC47B4"/>
    <w:rsid w:val="00CF09EC"/>
    <w:rsid w:val="00CF28C2"/>
    <w:rsid w:val="00D20FB7"/>
    <w:rsid w:val="00D4036A"/>
    <w:rsid w:val="00D47854"/>
    <w:rsid w:val="00D56CFC"/>
    <w:rsid w:val="00D77D1C"/>
    <w:rsid w:val="00E076F1"/>
    <w:rsid w:val="00E51F9F"/>
    <w:rsid w:val="00E6667C"/>
    <w:rsid w:val="00E6751F"/>
    <w:rsid w:val="00E730A0"/>
    <w:rsid w:val="00EA53B2"/>
    <w:rsid w:val="00F01FE1"/>
    <w:rsid w:val="00F2116A"/>
    <w:rsid w:val="00F6071F"/>
    <w:rsid w:val="00F773AA"/>
    <w:rsid w:val="00FA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61271A"/>
  <w15:docId w15:val="{AB71D67E-1C6B-4E62-B970-4E294A67A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CF09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Rony Ghaname</dc:creator>
  <cp:lastModifiedBy>Rony Ghaname</cp:lastModifiedBy>
  <cp:revision>3</cp:revision>
  <cp:lastPrinted>2023-07-12T10:09:00Z</cp:lastPrinted>
  <dcterms:created xsi:type="dcterms:W3CDTF">2024-03-26T05:21:00Z</dcterms:created>
  <dcterms:modified xsi:type="dcterms:W3CDTF">2024-03-26T05:22:00Z</dcterms:modified>
</cp:coreProperties>
</file>